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Новая книга партнеров ИЭВБ РАН –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Самарского государственного экономического университета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УСТОЙЧИВОЕ РАЗВИТИЕ: человек, экология, экономика: рекомендательный библиографический указатель / Научная библиотека СГЭУ. - Самара, 2017. - 120 с.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В рамках проведения 2017 году в Российской Федерации ГОДА ЭКОЛОГИИ научная библиотека СГЭУ подготовила и провела в апреле-августе 2017 года информационно-выставочный проект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УСТОЙЧИВОЕ РАЗВИТИЕ: человек, экология, экономика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По итогам проведения данного мероприятия специалисты научной библиотеки СГЭУ создали библиографический указатель, в котором отражены наиболее актуальные экологические источники, экспонированные на книжно-журнальных выставках и упоминаемые в презентациях.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Указатель представляет собой систематизированный перечень различных источников и содержит 720 библиографических описаний источников разного типа. В данном пособии, помимо печатных изданий, более 300 электронных ресурсов. Хронологический охват источников с 1945 по 2017 гг.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Уникальность данного библиографического пособия состоит в том, что он содержит библиографические описания источников и ссылки на полные тексты официальных документов международных организаций (ООН, МАГАТЕ, ЮНЕСКО, WWF); нормативных документов Российской Федерации, докладов, аналитических обзоров, бюллетеней, годовых отчетов организаций; учебников, монографий и статей.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В справочнике широко представлены научные публикации, подготовленные сотрудниками Института экологии Волжского бассейна РАН.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Приведенные в указателе источники представляют практический интерес для ученых, преподавателей и студентов, изучающих экологическую безопасность, экономику природопользования, другие эколого-экономические вопросы и рекомендуются для учебной и научно-исследовательской деятельности.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Указатель вы можете посмотреть перейдя по ссылке: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3"/>
            <w:u w:val="single"/>
            <w:shd w:fill="auto" w:val="clear"/>
          </w:rPr>
          <w:t xml:space="preserve">http://lib.sseu.ru/sites/default/files/2017/06/bib._ukaz._ustoych._razv.pdf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3"/>
            <w:u w:val="single"/>
            <w:shd w:fill="auto" w:val="clear"/>
          </w:rPr>
          <w:t xml:space="preserve"> 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lib.sseu.ru/sites/default/files/2017/06/bib._ukaz._ustoych._razv.pdf%A0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